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196" w:rsidRPr="00621E3A" w:rsidRDefault="00E80196" w:rsidP="00E80196">
      <w:pPr>
        <w:spacing w:after="0" w:line="240" w:lineRule="auto"/>
        <w:rPr>
          <w:rFonts w:eastAsia="Times New Roman" w:cs="Times New Roman"/>
          <w:color w:val="000000"/>
          <w:sz w:val="24"/>
          <w:szCs w:val="24"/>
        </w:rPr>
      </w:pPr>
      <w:r w:rsidRPr="00621E3A">
        <w:rPr>
          <w:sz w:val="24"/>
          <w:szCs w:val="24"/>
        </w:rPr>
        <w:t xml:space="preserve">Quiz </w:t>
      </w:r>
      <w:r w:rsidRPr="00621E3A">
        <w:rPr>
          <w:sz w:val="24"/>
          <w:szCs w:val="24"/>
        </w:rPr>
        <w:t>8</w:t>
      </w:r>
      <w:r w:rsidRPr="00621E3A">
        <w:rPr>
          <w:sz w:val="24"/>
          <w:szCs w:val="24"/>
        </w:rPr>
        <w:t xml:space="preserve"> - </w:t>
      </w:r>
      <w:r w:rsidRPr="00621E3A">
        <w:rPr>
          <w:rFonts w:eastAsia="Times New Roman" w:cs="Times New Roman"/>
          <w:color w:val="000000"/>
          <w:sz w:val="24"/>
          <w:szCs w:val="24"/>
        </w:rPr>
        <w:t>Chapter 5 Campaigns and Elections</w:t>
      </w:r>
      <w:bookmarkStart w:id="0" w:name="_GoBack"/>
      <w:bookmarkEnd w:id="0"/>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br/>
      </w:r>
      <w:r w:rsidR="00F550FF" w:rsidRPr="00621E3A">
        <w:rPr>
          <w:rFonts w:eastAsia="Times New Roman" w:cs="Times New Roman"/>
          <w:color w:val="000000"/>
          <w:sz w:val="24"/>
          <w:szCs w:val="24"/>
        </w:rPr>
        <w:t>1. Which of the following are not now required by the Voting Rights Act of 1965 and its subsequent amendments?</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a. The abolition of literacy tests in voter registration.</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b. A formula for determining which jurisdictions need preclearance from the U.S. Department of Justice.</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c. Some jurisdictions must use bilingual ballots and other election materials.</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d. States must provide some form of absentee or early voting.</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2</w:t>
      </w:r>
      <w:r w:rsidR="00F550FF" w:rsidRPr="00621E3A">
        <w:rPr>
          <w:rFonts w:eastAsia="Times New Roman" w:cs="Times New Roman"/>
          <w:color w:val="000000"/>
          <w:sz w:val="24"/>
          <w:szCs w:val="24"/>
        </w:rPr>
        <w:t>. ​Which of the following amendments to the U.S. Constitution broadened the franchise, extending the right to vote to new groups?</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a. Thirteenth, Eighteenth, and Twenty-Second.</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b. Fifteenth, Sixteenth, and Twentieth.</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c. Nineteenth, Twenty-First, and Twenty-Third</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d. Fifteenth, Nineteenth, and Twenty-Sixth.</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3</w:t>
      </w:r>
      <w:r w:rsidR="00E80196" w:rsidRPr="00621E3A">
        <w:rPr>
          <w:rFonts w:eastAsia="Times New Roman" w:cs="Times New Roman"/>
          <w:color w:val="000000"/>
          <w:sz w:val="24"/>
          <w:szCs w:val="24"/>
        </w:rPr>
        <w:t xml:space="preserve">. </w:t>
      </w:r>
      <w:r w:rsidRPr="00621E3A">
        <w:rPr>
          <w:rFonts w:eastAsia="Times New Roman" w:cs="Times New Roman"/>
          <w:color w:val="000000"/>
          <w:sz w:val="24"/>
          <w:szCs w:val="24"/>
        </w:rPr>
        <w:t>Which of the following accurately describes trends in suffrage in the United States?</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a. Voting rights have progressed to the point that no one over 18 in the United States is excluded from the right to vote, and state voting policies have all become identical to one another.</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b. There has been little change over time in voting rights and voting policies among states.</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c. Voting rights have steadily expanded and there has been a movement toward uniformity of voting policies among states.</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d. More and more groups have been excluded from the right to vote over time, and state voting policies have become increasingly different from one another.</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4</w:t>
      </w:r>
      <w:r w:rsidR="00F550FF" w:rsidRPr="00621E3A">
        <w:rPr>
          <w:rFonts w:eastAsia="Times New Roman" w:cs="Times New Roman"/>
          <w:color w:val="000000"/>
          <w:sz w:val="24"/>
          <w:szCs w:val="24"/>
        </w:rPr>
        <w:t>. Low voter turnout in Texas is attributed to all of the following, except</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a</w:t>
      </w:r>
      <w:proofErr w:type="gramEnd"/>
      <w:r w:rsidRPr="00621E3A">
        <w:rPr>
          <w:rFonts w:eastAsia="Times New Roman" w:cs="Times New Roman"/>
          <w:color w:val="000000"/>
          <w:sz w:val="24"/>
          <w:szCs w:val="24"/>
        </w:rPr>
        <w:t>. voter fatigue from too many elections.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b</w:t>
      </w:r>
      <w:proofErr w:type="gramEnd"/>
      <w:r w:rsidRPr="00621E3A">
        <w:rPr>
          <w:rFonts w:eastAsia="Times New Roman" w:cs="Times New Roman"/>
          <w:color w:val="000000"/>
          <w:sz w:val="24"/>
          <w:szCs w:val="24"/>
        </w:rPr>
        <w:t>. negative campaigning by candidates.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c</w:t>
      </w:r>
      <w:proofErr w:type="gramEnd"/>
      <w:r w:rsidRPr="00621E3A">
        <w:rPr>
          <w:rFonts w:eastAsia="Times New Roman" w:cs="Times New Roman"/>
          <w:color w:val="000000"/>
          <w:sz w:val="24"/>
          <w:szCs w:val="24"/>
        </w:rPr>
        <w:t>. lack of information about candidates.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d</w:t>
      </w:r>
      <w:proofErr w:type="gramEnd"/>
      <w:r w:rsidRPr="00621E3A">
        <w:rPr>
          <w:rFonts w:eastAsia="Times New Roman" w:cs="Times New Roman"/>
          <w:color w:val="000000"/>
          <w:sz w:val="24"/>
          <w:szCs w:val="24"/>
        </w:rPr>
        <w:t>. the repeal of laws that expanded suffrage.</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5</w:t>
      </w:r>
      <w:r w:rsidR="00F550FF" w:rsidRPr="00621E3A">
        <w:rPr>
          <w:rFonts w:eastAsia="Times New Roman" w:cs="Times New Roman"/>
          <w:color w:val="000000"/>
          <w:sz w:val="24"/>
          <w:szCs w:val="24"/>
        </w:rPr>
        <w:t xml:space="preserve">. </w:t>
      </w:r>
      <w:proofErr w:type="gramStart"/>
      <w:r w:rsidR="00F550FF" w:rsidRPr="00621E3A">
        <w:rPr>
          <w:rFonts w:eastAsia="Times New Roman" w:cs="Times New Roman"/>
          <w:color w:val="000000"/>
          <w:sz w:val="24"/>
          <w:szCs w:val="24"/>
        </w:rPr>
        <w:t>Of</w:t>
      </w:r>
      <w:proofErr w:type="gramEnd"/>
      <w:r w:rsidR="00F550FF" w:rsidRPr="00621E3A">
        <w:rPr>
          <w:rFonts w:eastAsia="Times New Roman" w:cs="Times New Roman"/>
          <w:color w:val="000000"/>
          <w:sz w:val="24"/>
          <w:szCs w:val="24"/>
        </w:rPr>
        <w:t xml:space="preserve"> the various socioeconomic factors that influence voter turnout, which is considered the strongest?</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a. Gender</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b. Religion</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c. Party affiliation</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d. Education</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 xml:space="preserve">6. </w:t>
      </w:r>
      <w:r w:rsidR="00F550FF" w:rsidRPr="00621E3A">
        <w:rPr>
          <w:rFonts w:eastAsia="Times New Roman" w:cs="Times New Roman"/>
          <w:color w:val="000000"/>
          <w:sz w:val="24"/>
          <w:szCs w:val="24"/>
        </w:rPr>
        <w:t>In order to be qualified to vote in Texas, one must meet all of the following qualifications except be</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a</w:t>
      </w:r>
      <w:proofErr w:type="gramEnd"/>
      <w:r w:rsidRPr="00621E3A">
        <w:rPr>
          <w:rFonts w:eastAsia="Times New Roman" w:cs="Times New Roman"/>
          <w:color w:val="000000"/>
          <w:sz w:val="24"/>
          <w:szCs w:val="24"/>
        </w:rPr>
        <w:t>. 18 years of age on Election Day.</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b</w:t>
      </w:r>
      <w:proofErr w:type="gramEnd"/>
      <w:r w:rsidRPr="00621E3A">
        <w:rPr>
          <w:rFonts w:eastAsia="Times New Roman" w:cs="Times New Roman"/>
          <w:color w:val="000000"/>
          <w:sz w:val="24"/>
          <w:szCs w:val="24"/>
        </w:rPr>
        <w:t>. a citizen of the United States.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c</w:t>
      </w:r>
      <w:proofErr w:type="gramEnd"/>
      <w:r w:rsidRPr="00621E3A">
        <w:rPr>
          <w:rFonts w:eastAsia="Times New Roman" w:cs="Times New Roman"/>
          <w:color w:val="000000"/>
          <w:sz w:val="24"/>
          <w:szCs w:val="24"/>
        </w:rPr>
        <w:t>. a registered voter for at least 30 days prior to the election.</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d</w:t>
      </w:r>
      <w:proofErr w:type="gramEnd"/>
      <w:r w:rsidRPr="00621E3A">
        <w:rPr>
          <w:rFonts w:eastAsia="Times New Roman" w:cs="Times New Roman"/>
          <w:color w:val="000000"/>
          <w:sz w:val="24"/>
          <w:szCs w:val="24"/>
        </w:rPr>
        <w:t>. a two-year resident of the state.</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7</w:t>
      </w:r>
      <w:r w:rsidR="00F550FF" w:rsidRPr="00621E3A">
        <w:rPr>
          <w:rFonts w:eastAsia="Times New Roman" w:cs="Times New Roman"/>
          <w:color w:val="000000"/>
          <w:sz w:val="24"/>
          <w:szCs w:val="24"/>
        </w:rPr>
        <w:t>. A Texas citizen’s status as a registered voter is suspended if she</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a</w:t>
      </w:r>
      <w:proofErr w:type="gramEnd"/>
      <w:r w:rsidRPr="00621E3A">
        <w:rPr>
          <w:rFonts w:eastAsia="Times New Roman" w:cs="Times New Roman"/>
          <w:color w:val="000000"/>
          <w:sz w:val="24"/>
          <w:szCs w:val="24"/>
        </w:rPr>
        <w:t>. changes her permanent address to another county and fails to notify the voting registrar within three years.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b</w:t>
      </w:r>
      <w:proofErr w:type="gramEnd"/>
      <w:r w:rsidRPr="00621E3A">
        <w:rPr>
          <w:rFonts w:eastAsia="Times New Roman" w:cs="Times New Roman"/>
          <w:color w:val="000000"/>
          <w:sz w:val="24"/>
          <w:szCs w:val="24"/>
        </w:rPr>
        <w:t>. regularly visits a psychiatrist.</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c</w:t>
      </w:r>
      <w:proofErr w:type="gramEnd"/>
      <w:r w:rsidRPr="00621E3A">
        <w:rPr>
          <w:rFonts w:eastAsia="Times New Roman" w:cs="Times New Roman"/>
          <w:color w:val="000000"/>
          <w:sz w:val="24"/>
          <w:szCs w:val="24"/>
        </w:rPr>
        <w:t>. receives three or more parking tickets.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d</w:t>
      </w:r>
      <w:proofErr w:type="gramEnd"/>
      <w:r w:rsidRPr="00621E3A">
        <w:rPr>
          <w:rFonts w:eastAsia="Times New Roman" w:cs="Times New Roman"/>
          <w:color w:val="000000"/>
          <w:sz w:val="24"/>
          <w:szCs w:val="24"/>
        </w:rPr>
        <w:t>. receives Temporary Assistance for Needy Families.</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lastRenderedPageBreak/>
        <w:t>8</w:t>
      </w:r>
      <w:r w:rsidR="00F550FF" w:rsidRPr="00621E3A">
        <w:rPr>
          <w:rFonts w:eastAsia="Times New Roman" w:cs="Times New Roman"/>
          <w:color w:val="000000"/>
          <w:sz w:val="24"/>
          <w:szCs w:val="24"/>
        </w:rPr>
        <w:t>. Which of the following would not be eligible to vote in Texas?</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a. A convicted felon who has completed every aspect of his sentence</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b. A person who had her 18th birthday 10 days before Election Day</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c. A person who has been declared mentally incompetent by a court of law</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d. An immigrant who has officially become a naturalized citizen</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9</w:t>
      </w:r>
      <w:r w:rsidR="00F550FF" w:rsidRPr="00621E3A">
        <w:rPr>
          <w:rFonts w:eastAsia="Times New Roman" w:cs="Times New Roman"/>
          <w:color w:val="000000"/>
          <w:sz w:val="24"/>
          <w:szCs w:val="24"/>
        </w:rPr>
        <w:t>. According to a recent change in the law in Texas, voters must</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a</w:t>
      </w:r>
      <w:proofErr w:type="gramEnd"/>
      <w:r w:rsidRPr="00621E3A">
        <w:rPr>
          <w:rFonts w:eastAsia="Times New Roman" w:cs="Times New Roman"/>
          <w:color w:val="000000"/>
          <w:sz w:val="24"/>
          <w:szCs w:val="24"/>
        </w:rPr>
        <w:t>. show a valid photo ID in order to cast a ballot.</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b</w:t>
      </w:r>
      <w:proofErr w:type="gramEnd"/>
      <w:r w:rsidRPr="00621E3A">
        <w:rPr>
          <w:rFonts w:eastAsia="Times New Roman" w:cs="Times New Roman"/>
          <w:color w:val="000000"/>
          <w:sz w:val="24"/>
          <w:szCs w:val="24"/>
        </w:rPr>
        <w:t>. register and vote by mail.</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c</w:t>
      </w:r>
      <w:proofErr w:type="gramEnd"/>
      <w:r w:rsidRPr="00621E3A">
        <w:rPr>
          <w:rFonts w:eastAsia="Times New Roman" w:cs="Times New Roman"/>
          <w:color w:val="000000"/>
          <w:sz w:val="24"/>
          <w:szCs w:val="24"/>
        </w:rPr>
        <w:t>. pay an annual poll tax.</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d</w:t>
      </w:r>
      <w:proofErr w:type="gramEnd"/>
      <w:r w:rsidRPr="00621E3A">
        <w:rPr>
          <w:rFonts w:eastAsia="Times New Roman" w:cs="Times New Roman"/>
          <w:color w:val="000000"/>
          <w:sz w:val="24"/>
          <w:szCs w:val="24"/>
        </w:rPr>
        <w:t>. perform community service in order to vote.</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10</w:t>
      </w:r>
      <w:r w:rsidR="00F550FF" w:rsidRPr="00621E3A">
        <w:rPr>
          <w:rFonts w:eastAsia="Times New Roman" w:cs="Times New Roman"/>
          <w:color w:val="000000"/>
          <w:sz w:val="24"/>
          <w:szCs w:val="24"/>
        </w:rPr>
        <w:t>. Early or absentee voting in Texas for general elections begins how many days prior to the actual date of the election?</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a</w:t>
      </w:r>
      <w:proofErr w:type="gramEnd"/>
      <w:r w:rsidRPr="00621E3A">
        <w:rPr>
          <w:rFonts w:eastAsia="Times New Roman" w:cs="Times New Roman"/>
          <w:color w:val="000000"/>
          <w:sz w:val="24"/>
          <w:szCs w:val="24"/>
        </w:rPr>
        <w:t>. 7 days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b</w:t>
      </w:r>
      <w:proofErr w:type="gramEnd"/>
      <w:r w:rsidRPr="00621E3A">
        <w:rPr>
          <w:rFonts w:eastAsia="Times New Roman" w:cs="Times New Roman"/>
          <w:color w:val="000000"/>
          <w:sz w:val="24"/>
          <w:szCs w:val="24"/>
        </w:rPr>
        <w:t>. 17 days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c</w:t>
      </w:r>
      <w:proofErr w:type="gramEnd"/>
      <w:r w:rsidRPr="00621E3A">
        <w:rPr>
          <w:rFonts w:eastAsia="Times New Roman" w:cs="Times New Roman"/>
          <w:color w:val="000000"/>
          <w:sz w:val="24"/>
          <w:szCs w:val="24"/>
        </w:rPr>
        <w:t>. 30 days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d</w:t>
      </w:r>
      <w:proofErr w:type="gramEnd"/>
      <w:r w:rsidRPr="00621E3A">
        <w:rPr>
          <w:rFonts w:eastAsia="Times New Roman" w:cs="Times New Roman"/>
          <w:color w:val="000000"/>
          <w:sz w:val="24"/>
          <w:szCs w:val="24"/>
        </w:rPr>
        <w:t>. 14 days</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11</w:t>
      </w:r>
      <w:r w:rsidR="00F550FF" w:rsidRPr="00621E3A">
        <w:rPr>
          <w:rFonts w:eastAsia="Times New Roman" w:cs="Times New Roman"/>
          <w:color w:val="000000"/>
          <w:sz w:val="24"/>
          <w:szCs w:val="24"/>
        </w:rPr>
        <w:t>. The basic geographic area for conducting national, state, district, and county elections is the</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a</w:t>
      </w:r>
      <w:proofErr w:type="gramEnd"/>
      <w:r w:rsidRPr="00621E3A">
        <w:rPr>
          <w:rFonts w:eastAsia="Times New Roman" w:cs="Times New Roman"/>
          <w:color w:val="000000"/>
          <w:sz w:val="24"/>
          <w:szCs w:val="24"/>
        </w:rPr>
        <w:t>. congressional district.</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b</w:t>
      </w:r>
      <w:proofErr w:type="gramEnd"/>
      <w:r w:rsidRPr="00621E3A">
        <w:rPr>
          <w:rFonts w:eastAsia="Times New Roman" w:cs="Times New Roman"/>
          <w:color w:val="000000"/>
          <w:sz w:val="24"/>
          <w:szCs w:val="24"/>
        </w:rPr>
        <w:t>. voting precinct.</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c</w:t>
      </w:r>
      <w:proofErr w:type="gramEnd"/>
      <w:r w:rsidRPr="00621E3A">
        <w:rPr>
          <w:rFonts w:eastAsia="Times New Roman" w:cs="Times New Roman"/>
          <w:color w:val="000000"/>
          <w:sz w:val="24"/>
          <w:szCs w:val="24"/>
        </w:rPr>
        <w:t>. county commissioner precinct.</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d</w:t>
      </w:r>
      <w:proofErr w:type="gramEnd"/>
      <w:r w:rsidRPr="00621E3A">
        <w:rPr>
          <w:rFonts w:eastAsia="Times New Roman" w:cs="Times New Roman"/>
          <w:color w:val="000000"/>
          <w:sz w:val="24"/>
          <w:szCs w:val="24"/>
        </w:rPr>
        <w:t>. municipality.</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12</w:t>
      </w:r>
      <w:r w:rsidR="00F550FF" w:rsidRPr="00621E3A">
        <w:rPr>
          <w:rFonts w:eastAsia="Times New Roman" w:cs="Times New Roman"/>
          <w:color w:val="000000"/>
          <w:sz w:val="24"/>
          <w:szCs w:val="24"/>
        </w:rPr>
        <w:t>. Voting precincts in the 254 Texas counties are drawn by</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a</w:t>
      </w:r>
      <w:proofErr w:type="gramEnd"/>
      <w:r w:rsidRPr="00621E3A">
        <w:rPr>
          <w:rFonts w:eastAsia="Times New Roman" w:cs="Times New Roman"/>
          <w:color w:val="000000"/>
          <w:sz w:val="24"/>
          <w:szCs w:val="24"/>
        </w:rPr>
        <w:t>. city councils.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b</w:t>
      </w:r>
      <w:proofErr w:type="gramEnd"/>
      <w:r w:rsidRPr="00621E3A">
        <w:rPr>
          <w:rFonts w:eastAsia="Times New Roman" w:cs="Times New Roman"/>
          <w:color w:val="000000"/>
          <w:sz w:val="24"/>
          <w:szCs w:val="24"/>
        </w:rPr>
        <w:t>. election judges.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c</w:t>
      </w:r>
      <w:proofErr w:type="gramEnd"/>
      <w:r w:rsidRPr="00621E3A">
        <w:rPr>
          <w:rFonts w:eastAsia="Times New Roman" w:cs="Times New Roman"/>
          <w:color w:val="000000"/>
          <w:sz w:val="24"/>
          <w:szCs w:val="24"/>
        </w:rPr>
        <w:t>. the secretary of state.</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d</w:t>
      </w:r>
      <w:proofErr w:type="gramEnd"/>
      <w:r w:rsidRPr="00621E3A">
        <w:rPr>
          <w:rFonts w:eastAsia="Times New Roman" w:cs="Times New Roman"/>
          <w:color w:val="000000"/>
          <w:sz w:val="24"/>
          <w:szCs w:val="24"/>
        </w:rPr>
        <w:t>. the county commissioners courts.</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13</w:t>
      </w:r>
      <w:r w:rsidR="00F550FF" w:rsidRPr="00621E3A">
        <w:rPr>
          <w:rFonts w:eastAsia="Times New Roman" w:cs="Times New Roman"/>
          <w:color w:val="000000"/>
          <w:sz w:val="24"/>
          <w:szCs w:val="24"/>
        </w:rPr>
        <w:t>. Preparing the official ballot for general elections is done by the county</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a</w:t>
      </w:r>
      <w:proofErr w:type="gramEnd"/>
      <w:r w:rsidRPr="00621E3A">
        <w:rPr>
          <w:rFonts w:eastAsia="Times New Roman" w:cs="Times New Roman"/>
          <w:color w:val="000000"/>
          <w:sz w:val="24"/>
          <w:szCs w:val="24"/>
        </w:rPr>
        <w:t>. clerk or elections administrator.</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b</w:t>
      </w:r>
      <w:proofErr w:type="gramEnd"/>
      <w:r w:rsidRPr="00621E3A">
        <w:rPr>
          <w:rFonts w:eastAsia="Times New Roman" w:cs="Times New Roman"/>
          <w:color w:val="000000"/>
          <w:sz w:val="24"/>
          <w:szCs w:val="24"/>
        </w:rPr>
        <w:t>. sheriff or constable.</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c</w:t>
      </w:r>
      <w:proofErr w:type="gramEnd"/>
      <w:r w:rsidRPr="00621E3A">
        <w:rPr>
          <w:rFonts w:eastAsia="Times New Roman" w:cs="Times New Roman"/>
          <w:color w:val="000000"/>
          <w:sz w:val="24"/>
          <w:szCs w:val="24"/>
        </w:rPr>
        <w:t>. elections board.</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d</w:t>
      </w:r>
      <w:proofErr w:type="gramEnd"/>
      <w:r w:rsidRPr="00621E3A">
        <w:rPr>
          <w:rFonts w:eastAsia="Times New Roman" w:cs="Times New Roman"/>
          <w:color w:val="000000"/>
          <w:sz w:val="24"/>
          <w:szCs w:val="24"/>
        </w:rPr>
        <w:t>. commissioners court.</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14</w:t>
      </w:r>
      <w:r w:rsidR="00F550FF" w:rsidRPr="00621E3A">
        <w:rPr>
          <w:rFonts w:eastAsia="Times New Roman" w:cs="Times New Roman"/>
          <w:color w:val="000000"/>
          <w:sz w:val="24"/>
          <w:szCs w:val="24"/>
        </w:rPr>
        <w:t>. Which type of voting system is no longer used by any Texas counties?</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 xml:space="preserve">a. </w:t>
      </w:r>
      <w:proofErr w:type="spellStart"/>
      <w:r w:rsidRPr="00621E3A">
        <w:rPr>
          <w:rFonts w:eastAsia="Times New Roman" w:cs="Times New Roman"/>
          <w:color w:val="000000"/>
          <w:sz w:val="24"/>
          <w:szCs w:val="24"/>
        </w:rPr>
        <w:t>Punchcard</w:t>
      </w:r>
      <w:proofErr w:type="spellEnd"/>
      <w:r w:rsidRPr="00621E3A">
        <w:rPr>
          <w:rFonts w:eastAsia="Times New Roman" w:cs="Times New Roman"/>
          <w:color w:val="000000"/>
          <w:sz w:val="24"/>
          <w:szCs w:val="24"/>
        </w:rPr>
        <w:t xml:space="preserve"> ballots</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b. Paper ballots</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c. Optical scan</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d. Direct-record electronic (touch screen)</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 xml:space="preserve">15. </w:t>
      </w:r>
      <w:r w:rsidR="00F550FF" w:rsidRPr="00621E3A">
        <w:rPr>
          <w:rFonts w:eastAsia="Times New Roman" w:cs="Times New Roman"/>
          <w:color w:val="000000"/>
          <w:sz w:val="24"/>
          <w:szCs w:val="24"/>
        </w:rPr>
        <w:t>An election in which party members choose a candidate to run for office in a general election is a</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a</w:t>
      </w:r>
      <w:proofErr w:type="gramEnd"/>
      <w:r w:rsidRPr="00621E3A">
        <w:rPr>
          <w:rFonts w:eastAsia="Times New Roman" w:cs="Times New Roman"/>
          <w:color w:val="000000"/>
          <w:sz w:val="24"/>
          <w:szCs w:val="24"/>
        </w:rPr>
        <w:t>. special election.</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b</w:t>
      </w:r>
      <w:proofErr w:type="gramEnd"/>
      <w:r w:rsidRPr="00621E3A">
        <w:rPr>
          <w:rFonts w:eastAsia="Times New Roman" w:cs="Times New Roman"/>
          <w:color w:val="000000"/>
          <w:sz w:val="24"/>
          <w:szCs w:val="24"/>
        </w:rPr>
        <w:t>. primary election.</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c</w:t>
      </w:r>
      <w:proofErr w:type="gramEnd"/>
      <w:r w:rsidRPr="00621E3A">
        <w:rPr>
          <w:rFonts w:eastAsia="Times New Roman" w:cs="Times New Roman"/>
          <w:color w:val="000000"/>
          <w:sz w:val="24"/>
          <w:szCs w:val="24"/>
        </w:rPr>
        <w:t>. general election.</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d</w:t>
      </w:r>
      <w:proofErr w:type="gramEnd"/>
      <w:r w:rsidRPr="00621E3A">
        <w:rPr>
          <w:rFonts w:eastAsia="Times New Roman" w:cs="Times New Roman"/>
          <w:color w:val="000000"/>
          <w:sz w:val="24"/>
          <w:szCs w:val="24"/>
        </w:rPr>
        <w:t>. proposition election.</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lastRenderedPageBreak/>
        <w:t xml:space="preserve">16. </w:t>
      </w:r>
      <w:r w:rsidR="00F550FF" w:rsidRPr="00621E3A">
        <w:rPr>
          <w:rFonts w:eastAsia="Times New Roman" w:cs="Times New Roman"/>
          <w:color w:val="000000"/>
          <w:sz w:val="24"/>
          <w:szCs w:val="24"/>
        </w:rPr>
        <w:t xml:space="preserve">In order to obtain a primary nomination in </w:t>
      </w:r>
      <w:proofErr w:type="gramStart"/>
      <w:r w:rsidR="00F550FF" w:rsidRPr="00621E3A">
        <w:rPr>
          <w:rFonts w:eastAsia="Times New Roman" w:cs="Times New Roman"/>
          <w:color w:val="000000"/>
          <w:sz w:val="24"/>
          <w:szCs w:val="24"/>
        </w:rPr>
        <w:t>Texas,</w:t>
      </w:r>
      <w:proofErr w:type="gramEnd"/>
      <w:r w:rsidR="00F550FF" w:rsidRPr="00621E3A">
        <w:rPr>
          <w:rFonts w:eastAsia="Times New Roman" w:cs="Times New Roman"/>
          <w:color w:val="000000"/>
          <w:sz w:val="24"/>
          <w:szCs w:val="24"/>
        </w:rPr>
        <w:t xml:space="preserve"> a candidate must receive what part of the popular vote?</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a. A plurality</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b. An absolute majority</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c. Sixty</w:t>
      </w:r>
      <w:proofErr w:type="gramEnd"/>
      <w:r w:rsidRPr="00621E3A">
        <w:rPr>
          <w:rFonts w:eastAsia="Times New Roman" w:cs="Times New Roman"/>
          <w:color w:val="000000"/>
          <w:sz w:val="24"/>
          <w:szCs w:val="24"/>
        </w:rPr>
        <w:t xml:space="preserve"> percent</w:t>
      </w:r>
    </w:p>
    <w:p w:rsidR="00F550FF" w:rsidRPr="00621E3A" w:rsidRDefault="00F550FF"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d. A two-thirds majority</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 xml:space="preserve">17. </w:t>
      </w:r>
      <w:r w:rsidR="00F550FF" w:rsidRPr="00621E3A">
        <w:rPr>
          <w:rFonts w:eastAsia="Times New Roman" w:cs="Times New Roman"/>
          <w:color w:val="000000"/>
          <w:sz w:val="24"/>
          <w:szCs w:val="24"/>
        </w:rPr>
        <w:t>The main reason for the development of direct primaries was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a</w:t>
      </w:r>
      <w:proofErr w:type="gramEnd"/>
      <w:r w:rsidRPr="00621E3A">
        <w:rPr>
          <w:rFonts w:eastAsia="Times New Roman" w:cs="Times New Roman"/>
          <w:color w:val="000000"/>
          <w:sz w:val="24"/>
          <w:szCs w:val="24"/>
        </w:rPr>
        <w:t>. protection of party decisions from the influence of uninformed voters.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b</w:t>
      </w:r>
      <w:proofErr w:type="gramEnd"/>
      <w:r w:rsidRPr="00621E3A">
        <w:rPr>
          <w:rFonts w:eastAsia="Times New Roman" w:cs="Times New Roman"/>
          <w:color w:val="000000"/>
          <w:sz w:val="24"/>
          <w:szCs w:val="24"/>
        </w:rPr>
        <w:t>. decreasing the domination of party bosses and allowing more participation by party members.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c</w:t>
      </w:r>
      <w:proofErr w:type="gramEnd"/>
      <w:r w:rsidRPr="00621E3A">
        <w:rPr>
          <w:rFonts w:eastAsia="Times New Roman" w:cs="Times New Roman"/>
          <w:color w:val="000000"/>
          <w:sz w:val="24"/>
          <w:szCs w:val="24"/>
        </w:rPr>
        <w:t>. ending the interference of progressives in party business.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d</w:t>
      </w:r>
      <w:proofErr w:type="gramEnd"/>
      <w:r w:rsidRPr="00621E3A">
        <w:rPr>
          <w:rFonts w:eastAsia="Times New Roman" w:cs="Times New Roman"/>
          <w:color w:val="000000"/>
          <w:sz w:val="24"/>
          <w:szCs w:val="24"/>
        </w:rPr>
        <w:t>. saving money and making things more efficient.</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18</w:t>
      </w:r>
      <w:r w:rsidR="00F550FF" w:rsidRPr="00621E3A">
        <w:rPr>
          <w:rFonts w:eastAsia="Times New Roman" w:cs="Times New Roman"/>
          <w:color w:val="000000"/>
          <w:sz w:val="24"/>
          <w:szCs w:val="24"/>
        </w:rPr>
        <w:t>. The Texas Election Code requires that primary voters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a</w:t>
      </w:r>
      <w:proofErr w:type="gramEnd"/>
      <w:r w:rsidRPr="00621E3A">
        <w:rPr>
          <w:rFonts w:eastAsia="Times New Roman" w:cs="Times New Roman"/>
          <w:color w:val="000000"/>
          <w:sz w:val="24"/>
          <w:szCs w:val="24"/>
        </w:rPr>
        <w:t>. keep their party affiliation secret until all votes have been counted.</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b</w:t>
      </w:r>
      <w:proofErr w:type="gramEnd"/>
      <w:r w:rsidRPr="00621E3A">
        <w:rPr>
          <w:rFonts w:eastAsia="Times New Roman" w:cs="Times New Roman"/>
          <w:color w:val="000000"/>
          <w:sz w:val="24"/>
          <w:szCs w:val="24"/>
        </w:rPr>
        <w:t>. never declare their party affiliation.</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c</w:t>
      </w:r>
      <w:proofErr w:type="gramEnd"/>
      <w:r w:rsidRPr="00621E3A">
        <w:rPr>
          <w:rFonts w:eastAsia="Times New Roman" w:cs="Times New Roman"/>
          <w:color w:val="000000"/>
          <w:sz w:val="24"/>
          <w:szCs w:val="24"/>
        </w:rPr>
        <w:t>. declare their party affiliation when registering to vote.</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d</w:t>
      </w:r>
      <w:proofErr w:type="gramEnd"/>
      <w:r w:rsidRPr="00621E3A">
        <w:rPr>
          <w:rFonts w:eastAsia="Times New Roman" w:cs="Times New Roman"/>
          <w:color w:val="000000"/>
          <w:sz w:val="24"/>
          <w:szCs w:val="24"/>
        </w:rPr>
        <w:t>. declare their party affiliation at the time of voting in the party’s primary.</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19</w:t>
      </w:r>
      <w:r w:rsidR="00F550FF" w:rsidRPr="00621E3A">
        <w:rPr>
          <w:rFonts w:eastAsia="Times New Roman" w:cs="Times New Roman"/>
          <w:color w:val="000000"/>
          <w:sz w:val="24"/>
          <w:szCs w:val="24"/>
        </w:rPr>
        <w:t>. Political parties in Texas are required to conduct direct primaries if they</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a</w:t>
      </w:r>
      <w:proofErr w:type="gramEnd"/>
      <w:r w:rsidRPr="00621E3A">
        <w:rPr>
          <w:rFonts w:eastAsia="Times New Roman" w:cs="Times New Roman"/>
          <w:color w:val="000000"/>
          <w:sz w:val="24"/>
          <w:szCs w:val="24"/>
        </w:rPr>
        <w:t>. expect to run candidates for more than three statewide offices.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b</w:t>
      </w:r>
      <w:proofErr w:type="gramEnd"/>
      <w:r w:rsidRPr="00621E3A">
        <w:rPr>
          <w:rFonts w:eastAsia="Times New Roman" w:cs="Times New Roman"/>
          <w:color w:val="000000"/>
          <w:sz w:val="24"/>
          <w:szCs w:val="24"/>
        </w:rPr>
        <w:t>. will have a slate of candidates for presidential electors.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c</w:t>
      </w:r>
      <w:proofErr w:type="gramEnd"/>
      <w:r w:rsidRPr="00621E3A">
        <w:rPr>
          <w:rFonts w:eastAsia="Times New Roman" w:cs="Times New Roman"/>
          <w:color w:val="000000"/>
          <w:sz w:val="24"/>
          <w:szCs w:val="24"/>
        </w:rPr>
        <w:t>. have run statewide candidates in three of the last five gubernatorial elections.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d</w:t>
      </w:r>
      <w:proofErr w:type="gramEnd"/>
      <w:r w:rsidRPr="00621E3A">
        <w:rPr>
          <w:rFonts w:eastAsia="Times New Roman" w:cs="Times New Roman"/>
          <w:color w:val="000000"/>
          <w:sz w:val="24"/>
          <w:szCs w:val="24"/>
        </w:rPr>
        <w:t>. received 20 percent or more of the votes in the most recent gubernatorial election.</w:t>
      </w:r>
    </w:p>
    <w:p w:rsidR="00F550FF" w:rsidRPr="00621E3A" w:rsidRDefault="00F550FF" w:rsidP="00F550FF">
      <w:pPr>
        <w:spacing w:after="0" w:line="240" w:lineRule="auto"/>
        <w:rPr>
          <w:rFonts w:eastAsia="Times New Roman" w:cs="Times New Roman"/>
          <w:color w:val="000000"/>
          <w:sz w:val="24"/>
          <w:szCs w:val="24"/>
        </w:rPr>
      </w:pPr>
    </w:p>
    <w:p w:rsidR="00F550FF" w:rsidRPr="00621E3A" w:rsidRDefault="00E80196" w:rsidP="00F550FF">
      <w:pPr>
        <w:spacing w:after="0" w:line="240" w:lineRule="auto"/>
        <w:rPr>
          <w:rFonts w:eastAsia="Times New Roman" w:cs="Times New Roman"/>
          <w:color w:val="000000"/>
          <w:sz w:val="24"/>
          <w:szCs w:val="24"/>
        </w:rPr>
      </w:pPr>
      <w:r w:rsidRPr="00621E3A">
        <w:rPr>
          <w:rFonts w:eastAsia="Times New Roman" w:cs="Times New Roman"/>
          <w:color w:val="000000"/>
          <w:sz w:val="24"/>
          <w:szCs w:val="24"/>
        </w:rPr>
        <w:t>20.</w:t>
      </w:r>
      <w:r w:rsidR="00F550FF" w:rsidRPr="00621E3A">
        <w:rPr>
          <w:rFonts w:eastAsia="Times New Roman" w:cs="Times New Roman"/>
          <w:color w:val="000000"/>
          <w:sz w:val="24"/>
          <w:szCs w:val="24"/>
        </w:rPr>
        <w:t xml:space="preserve"> In Texas, special elections are called</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a</w:t>
      </w:r>
      <w:proofErr w:type="gramEnd"/>
      <w:r w:rsidRPr="00621E3A">
        <w:rPr>
          <w:rFonts w:eastAsia="Times New Roman" w:cs="Times New Roman"/>
          <w:color w:val="000000"/>
          <w:sz w:val="24"/>
          <w:szCs w:val="24"/>
        </w:rPr>
        <w:t>. every four years on the first Tuesday after the first Monday of November.</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b</w:t>
      </w:r>
      <w:proofErr w:type="gramEnd"/>
      <w:r w:rsidRPr="00621E3A">
        <w:rPr>
          <w:rFonts w:eastAsia="Times New Roman" w:cs="Times New Roman"/>
          <w:color w:val="000000"/>
          <w:sz w:val="24"/>
          <w:szCs w:val="24"/>
        </w:rPr>
        <w:t>. to elect a new governor or lieutenant governor.</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c</w:t>
      </w:r>
      <w:proofErr w:type="gramEnd"/>
      <w:r w:rsidRPr="00621E3A">
        <w:rPr>
          <w:rFonts w:eastAsia="Times New Roman" w:cs="Times New Roman"/>
          <w:color w:val="000000"/>
          <w:sz w:val="24"/>
          <w:szCs w:val="24"/>
        </w:rPr>
        <w:t>. to fill interim vacancies in legislative and congressional districts.</w:t>
      </w:r>
    </w:p>
    <w:p w:rsidR="00F550FF" w:rsidRPr="00621E3A" w:rsidRDefault="00F550FF" w:rsidP="00F550FF">
      <w:pPr>
        <w:spacing w:after="0" w:line="240" w:lineRule="auto"/>
        <w:rPr>
          <w:rFonts w:eastAsia="Times New Roman" w:cs="Times New Roman"/>
          <w:color w:val="000000"/>
          <w:sz w:val="24"/>
          <w:szCs w:val="24"/>
        </w:rPr>
      </w:pPr>
      <w:proofErr w:type="gramStart"/>
      <w:r w:rsidRPr="00621E3A">
        <w:rPr>
          <w:rFonts w:eastAsia="Times New Roman" w:cs="Times New Roman"/>
          <w:color w:val="000000"/>
          <w:sz w:val="24"/>
          <w:szCs w:val="24"/>
        </w:rPr>
        <w:t>d</w:t>
      </w:r>
      <w:proofErr w:type="gramEnd"/>
      <w:r w:rsidRPr="00621E3A">
        <w:rPr>
          <w:rFonts w:eastAsia="Times New Roman" w:cs="Times New Roman"/>
          <w:color w:val="000000"/>
          <w:sz w:val="24"/>
          <w:szCs w:val="24"/>
        </w:rPr>
        <w:t>. only when natural disasters prevent voting on the regular election day.</w:t>
      </w:r>
    </w:p>
    <w:p w:rsidR="00AB2194" w:rsidRPr="00621E3A" w:rsidRDefault="00AB2194">
      <w:pPr>
        <w:rPr>
          <w:sz w:val="24"/>
          <w:szCs w:val="24"/>
        </w:rPr>
      </w:pPr>
    </w:p>
    <w:sectPr w:rsidR="00AB2194" w:rsidRPr="00621E3A" w:rsidSect="00F550F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0FF"/>
    <w:rsid w:val="00293AD3"/>
    <w:rsid w:val="00621E3A"/>
    <w:rsid w:val="00AB2194"/>
    <w:rsid w:val="00E80196"/>
    <w:rsid w:val="00F55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837</Words>
  <Characters>4773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5599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3</cp:revision>
  <cp:lastPrinted>2017-07-14T16:33:00Z</cp:lastPrinted>
  <dcterms:created xsi:type="dcterms:W3CDTF">2017-07-14T16:33:00Z</dcterms:created>
  <dcterms:modified xsi:type="dcterms:W3CDTF">2017-07-14T16:34:00Z</dcterms:modified>
</cp:coreProperties>
</file>